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B2AB" w14:textId="77777777" w:rsidR="00CF4A0C" w:rsidRDefault="00CF4A0C" w:rsidP="00CF4A0C">
      <w:pPr>
        <w:jc w:val="center"/>
        <w:rPr>
          <w:b/>
          <w:bCs/>
        </w:rPr>
      </w:pPr>
    </w:p>
    <w:p w14:paraId="1E43C773" w14:textId="673BCF5B" w:rsidR="00CF4A0C" w:rsidRDefault="00CF4A0C" w:rsidP="00CF4A0C">
      <w:pPr>
        <w:jc w:val="center"/>
        <w:rPr>
          <w:rFonts w:ascii="Aptos" w:hAnsi="Aptos"/>
          <w:b/>
          <w:bCs/>
        </w:rPr>
      </w:pPr>
      <w:r w:rsidRPr="00CF4A0C">
        <w:rPr>
          <w:rFonts w:ascii="Aptos" w:hAnsi="Aptos"/>
          <w:b/>
          <w:bCs/>
        </w:rPr>
        <w:t>Whistleblower Policy and Procedure for Putnam First Cancer Fund, Inc.</w:t>
      </w:r>
    </w:p>
    <w:p w14:paraId="3E1E214B" w14:textId="55761151" w:rsidR="00425259" w:rsidRPr="00CF4A0C" w:rsidRDefault="00425259" w:rsidP="00CF4A0C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Effective Date: 04-14-2026</w:t>
      </w:r>
    </w:p>
    <w:p w14:paraId="29473EE6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1. Purpose</w:t>
      </w:r>
      <w:r w:rsidRPr="00CF4A0C">
        <w:rPr>
          <w:rFonts w:ascii="Aptos" w:hAnsi="Aptos"/>
        </w:rPr>
        <w:br/>
        <w:t>Putnam First Cancer Fund, Inc. is committed to high standards of ethical, honest, and legal conduct. This policy aims to: </w:t>
      </w:r>
    </w:p>
    <w:p w14:paraId="2D44D945" w14:textId="77777777" w:rsidR="00CF4A0C" w:rsidRPr="00CF4A0C" w:rsidRDefault="00CF4A0C" w:rsidP="00CF4A0C">
      <w:pPr>
        <w:numPr>
          <w:ilvl w:val="0"/>
          <w:numId w:val="1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Encourage volunteers and contractors to report suspected wrongdoing as soon as possible, without fear of retaliation.</w:t>
      </w:r>
    </w:p>
    <w:p w14:paraId="454FEC21" w14:textId="77777777" w:rsidR="00CF4A0C" w:rsidRPr="00CF4A0C" w:rsidRDefault="00CF4A0C" w:rsidP="00CF4A0C">
      <w:pPr>
        <w:numPr>
          <w:ilvl w:val="0"/>
          <w:numId w:val="1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Provide a secure, confidential process for reporting.</w:t>
      </w:r>
    </w:p>
    <w:p w14:paraId="26229371" w14:textId="77777777" w:rsidR="00CF4A0C" w:rsidRPr="00CF4A0C" w:rsidRDefault="00CF4A0C" w:rsidP="00CF4A0C">
      <w:pPr>
        <w:numPr>
          <w:ilvl w:val="0"/>
          <w:numId w:val="1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Ensure the organization investigates complaints and fixes problems. </w:t>
      </w:r>
    </w:p>
    <w:p w14:paraId="177F2DA5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2. Scope</w:t>
      </w:r>
      <w:r w:rsidRPr="00CF4A0C">
        <w:rPr>
          <w:rFonts w:ascii="Aptos" w:hAnsi="Aptos"/>
        </w:rPr>
        <w:br/>
        <w:t>This policy covers all volunteers, board members, officers and contractors of Putnam First Cancer Fund, Inc.</w:t>
      </w:r>
    </w:p>
    <w:p w14:paraId="0506D362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3. Reportable Misconduct</w:t>
      </w:r>
      <w:r w:rsidRPr="00CF4A0C">
        <w:rPr>
          <w:rFonts w:ascii="Aptos" w:hAnsi="Aptos"/>
        </w:rPr>
        <w:br/>
        <w:t>Examples include, but are not limited to: </w:t>
      </w:r>
    </w:p>
    <w:p w14:paraId="71E8122B" w14:textId="77777777" w:rsidR="00CF4A0C" w:rsidRPr="00CF4A0C" w:rsidRDefault="00CF4A0C" w:rsidP="00CF4A0C">
      <w:pPr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Financial Fraud: Misuse of funds, fraudulent reporting, or improper financial transactions.</w:t>
      </w:r>
    </w:p>
    <w:p w14:paraId="6F0DE4F8" w14:textId="77777777" w:rsidR="00CF4A0C" w:rsidRPr="00CF4A0C" w:rsidRDefault="00CF4A0C" w:rsidP="00CF4A0C">
      <w:pPr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Conflicts of Interest: Decisions made to benefit a volunteer personally rather than the organization.</w:t>
      </w:r>
    </w:p>
    <w:p w14:paraId="0315E6EC" w14:textId="77777777" w:rsidR="00CF4A0C" w:rsidRPr="00CF4A0C" w:rsidRDefault="00CF4A0C" w:rsidP="00CF4A0C">
      <w:pPr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Legal Violations: Non-compliance with federal, state, or local laws.</w:t>
      </w:r>
    </w:p>
    <w:p w14:paraId="7A48A3B4" w14:textId="77777777" w:rsidR="00CF4A0C" w:rsidRPr="00CF4A0C" w:rsidRDefault="00CF4A0C" w:rsidP="00CF4A0C">
      <w:pPr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Safety/Operations: Actions endangering individuals or property. </w:t>
      </w:r>
    </w:p>
    <w:p w14:paraId="4FBD2488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4. Reporting Procedure</w:t>
      </w:r>
    </w:p>
    <w:p w14:paraId="262F54CB" w14:textId="77777777" w:rsidR="00CF4A0C" w:rsidRPr="00CF4A0C" w:rsidRDefault="00CF4A0C" w:rsidP="00CF4A0C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Initial Report: Individual should report concerns to the Board President or a designated board member (the "Compliance Officer").</w:t>
      </w:r>
    </w:p>
    <w:p w14:paraId="00D4ABFE" w14:textId="77777777" w:rsidR="00CF4A0C" w:rsidRPr="00CF4A0C" w:rsidRDefault="00CF4A0C" w:rsidP="00CF4A0C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lastRenderedPageBreak/>
        <w:t>Alternative Reporting: If the report involves the Board President, the individual should report to another designated board member.</w:t>
      </w:r>
    </w:p>
    <w:p w14:paraId="79D6E43F" w14:textId="77777777" w:rsidR="00CF4A0C" w:rsidRPr="00CF4A0C" w:rsidRDefault="00CF4A0C" w:rsidP="00CF4A0C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Documentation: Reports should be in writing and include details such as dates, times, and involved individuals. </w:t>
      </w:r>
    </w:p>
    <w:p w14:paraId="43FF2ED6" w14:textId="73F0AB61" w:rsidR="00CF4A0C" w:rsidRPr="00CF4A0C" w:rsidRDefault="00CF4A0C" w:rsidP="00CF4A0C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If anonymity is desired, the written report can be mailed to the Putnam First Cancer Fund, Inc., addressed to the attention of the appropriate board member.</w:t>
      </w:r>
    </w:p>
    <w:p w14:paraId="2FB4A6FA" w14:textId="77777777" w:rsidR="00CF4A0C" w:rsidRPr="00CF4A0C" w:rsidRDefault="00CF4A0C" w:rsidP="00CF4A0C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5. Protection and Confidentiality</w:t>
      </w:r>
    </w:p>
    <w:p w14:paraId="4076997D" w14:textId="77777777" w:rsidR="00CF4A0C" w:rsidRPr="00CF4A0C" w:rsidRDefault="00CF4A0C" w:rsidP="00CF4A0C">
      <w:pPr>
        <w:numPr>
          <w:ilvl w:val="0"/>
          <w:numId w:val="4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No Retaliation: No individual who in good faith reports a concern shall suffer harassment, retaliation, or adverse consequences (e.g., removal from duties).</w:t>
      </w:r>
    </w:p>
    <w:p w14:paraId="20EB33FE" w14:textId="77777777" w:rsidR="00CF4A0C" w:rsidRPr="00CF4A0C" w:rsidRDefault="00CF4A0C" w:rsidP="00CF4A0C">
      <w:pPr>
        <w:numPr>
          <w:ilvl w:val="0"/>
          <w:numId w:val="4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Confidentiality: Reports will be kept confidential to the extent possible, consistent with the need to conduct an adequate investigation. </w:t>
      </w:r>
    </w:p>
    <w:p w14:paraId="7A365A1B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6. Investigation</w:t>
      </w:r>
      <w:r w:rsidRPr="00CF4A0C">
        <w:rPr>
          <w:rFonts w:ascii="Aptos" w:hAnsi="Aptos"/>
        </w:rPr>
        <w:br/>
        <w:t>The Board of Directors (or a appointed committee) will promptly investigate all reports. If a report reveals that a serious illegal act has occurred, the board will notify the appropriate authorities. </w:t>
      </w:r>
    </w:p>
    <w:p w14:paraId="122BBEEA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7. Penalties</w:t>
      </w:r>
      <w:r w:rsidRPr="00CF4A0C">
        <w:rPr>
          <w:rFonts w:ascii="Aptos" w:hAnsi="Aptos"/>
        </w:rPr>
        <w:br/>
        <w:t>If an investigation confirms misconduct, Putnam First Cancer Fund, Inc. will take appropriate action, which may include terminating the volunteer’s or contractor’s relationship with the organization and/or legal action. </w:t>
      </w:r>
    </w:p>
    <w:p w14:paraId="2615B987" w14:textId="77777777" w:rsidR="003C6ACB" w:rsidRDefault="003C6ACB" w:rsidP="003C6ACB">
      <w:pPr>
        <w:pStyle w:val="NoSpacing"/>
        <w:rPr>
          <w:sz w:val="28"/>
          <w:szCs w:val="28"/>
        </w:rPr>
      </w:pPr>
    </w:p>
    <w:p w14:paraId="54A8EBEB" w14:textId="77777777" w:rsidR="003C6ACB" w:rsidRDefault="003C6ACB" w:rsidP="003C6ACB">
      <w:pPr>
        <w:pStyle w:val="NoSpacing"/>
        <w:rPr>
          <w:sz w:val="24"/>
          <w:szCs w:val="24"/>
        </w:rPr>
      </w:pPr>
    </w:p>
    <w:p w14:paraId="28B7027E" w14:textId="77777777" w:rsidR="00B17819" w:rsidRDefault="00B17819" w:rsidP="003C6ACB">
      <w:pPr>
        <w:pStyle w:val="NoSpacing"/>
        <w:rPr>
          <w:sz w:val="24"/>
          <w:szCs w:val="24"/>
        </w:rPr>
      </w:pPr>
    </w:p>
    <w:p w14:paraId="3A3F403F" w14:textId="77777777" w:rsidR="00B17819" w:rsidRDefault="00B17819" w:rsidP="003C6ACB">
      <w:pPr>
        <w:pStyle w:val="NoSpacing"/>
        <w:rPr>
          <w:sz w:val="24"/>
          <w:szCs w:val="24"/>
        </w:rPr>
      </w:pPr>
    </w:p>
    <w:p w14:paraId="4BAC9A14" w14:textId="77777777" w:rsidR="008F7474" w:rsidRPr="00CF4A0C" w:rsidRDefault="008F7474" w:rsidP="008F7474">
      <w:pPr>
        <w:spacing w:after="0"/>
        <w:jc w:val="center"/>
        <w:rPr>
          <w:rFonts w:cstheme="minorHAnsi"/>
          <w:iCs/>
          <w:sz w:val="20"/>
          <w:szCs w:val="20"/>
        </w:rPr>
      </w:pPr>
    </w:p>
    <w:p w14:paraId="4781E1F2" w14:textId="485B98D2" w:rsidR="008F7474" w:rsidRPr="00894B5E" w:rsidRDefault="008F7474" w:rsidP="008F7474">
      <w:pPr>
        <w:spacing w:after="0"/>
        <w:jc w:val="center"/>
        <w:rPr>
          <w:szCs w:val="24"/>
        </w:rPr>
      </w:pPr>
    </w:p>
    <w:sectPr w:rsidR="008F7474" w:rsidRPr="00894B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BAA3" w14:textId="77777777" w:rsidR="00334BEB" w:rsidRDefault="00334BEB" w:rsidP="000A5D68">
      <w:pPr>
        <w:spacing w:after="0"/>
      </w:pPr>
      <w:r>
        <w:separator/>
      </w:r>
    </w:p>
  </w:endnote>
  <w:endnote w:type="continuationSeparator" w:id="0">
    <w:p w14:paraId="3EB9618D" w14:textId="77777777" w:rsidR="00334BEB" w:rsidRDefault="00334BEB" w:rsidP="000A5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5FA" w14:textId="1032740D" w:rsidR="000A5D68" w:rsidRDefault="000A5D68" w:rsidP="000A5D68">
    <w:pPr>
      <w:pStyle w:val="Footer"/>
      <w:pBdr>
        <w:top w:val="single" w:sz="4" w:space="1" w:color="8064A2" w:themeColor="accent4"/>
      </w:pBdr>
      <w:tabs>
        <w:tab w:val="clear" w:pos="4680"/>
        <w:tab w:val="clear" w:pos="936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E98D" w14:textId="77777777" w:rsidR="00334BEB" w:rsidRDefault="00334BEB" w:rsidP="000A5D68">
      <w:pPr>
        <w:spacing w:after="0"/>
      </w:pPr>
      <w:r>
        <w:separator/>
      </w:r>
    </w:p>
  </w:footnote>
  <w:footnote w:type="continuationSeparator" w:id="0">
    <w:p w14:paraId="5D8DD6E9" w14:textId="77777777" w:rsidR="00334BEB" w:rsidRDefault="00334BEB" w:rsidP="000A5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D4BE" w14:textId="77777777" w:rsidR="000A5D68" w:rsidRDefault="000A5D68" w:rsidP="000A5D68">
    <w:pPr>
      <w:pStyle w:val="Header"/>
      <w:pBdr>
        <w:bottom w:val="single" w:sz="4" w:space="1" w:color="8064A2" w:themeColor="accent4"/>
      </w:pBdr>
      <w:jc w:val="center"/>
    </w:pPr>
    <w:r>
      <w:rPr>
        <w:noProof/>
      </w:rPr>
      <w:drawing>
        <wp:inline distT="0" distB="0" distL="0" distR="0" wp14:anchorId="5E54FB3F" wp14:editId="7D377779">
          <wp:extent cx="4023360" cy="18836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CF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0" cy="1883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7C1"/>
    <w:multiLevelType w:val="multilevel"/>
    <w:tmpl w:val="2C9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4A68"/>
    <w:multiLevelType w:val="multilevel"/>
    <w:tmpl w:val="63F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91F8F"/>
    <w:multiLevelType w:val="multilevel"/>
    <w:tmpl w:val="AB9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628D8"/>
    <w:multiLevelType w:val="multilevel"/>
    <w:tmpl w:val="48F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016423">
    <w:abstractNumId w:val="3"/>
  </w:num>
  <w:num w:numId="2" w16cid:durableId="1619874698">
    <w:abstractNumId w:val="0"/>
  </w:num>
  <w:num w:numId="3" w16cid:durableId="1511795900">
    <w:abstractNumId w:val="1"/>
  </w:num>
  <w:num w:numId="4" w16cid:durableId="7385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8"/>
    <w:rsid w:val="00071C61"/>
    <w:rsid w:val="000A1BFA"/>
    <w:rsid w:val="000A5D68"/>
    <w:rsid w:val="00102CBA"/>
    <w:rsid w:val="00122A33"/>
    <w:rsid w:val="001233B7"/>
    <w:rsid w:val="001244DF"/>
    <w:rsid w:val="0015202E"/>
    <w:rsid w:val="00171090"/>
    <w:rsid w:val="00201E27"/>
    <w:rsid w:val="00210917"/>
    <w:rsid w:val="00242356"/>
    <w:rsid w:val="00284336"/>
    <w:rsid w:val="002A2728"/>
    <w:rsid w:val="002E7348"/>
    <w:rsid w:val="002F5D8D"/>
    <w:rsid w:val="0030756C"/>
    <w:rsid w:val="00334BEB"/>
    <w:rsid w:val="003666B0"/>
    <w:rsid w:val="00380212"/>
    <w:rsid w:val="00386FC5"/>
    <w:rsid w:val="003C6ACB"/>
    <w:rsid w:val="003E0645"/>
    <w:rsid w:val="00425259"/>
    <w:rsid w:val="00434A17"/>
    <w:rsid w:val="00505560"/>
    <w:rsid w:val="005720FD"/>
    <w:rsid w:val="005C2BFD"/>
    <w:rsid w:val="005C6D3D"/>
    <w:rsid w:val="00611B13"/>
    <w:rsid w:val="00620EB4"/>
    <w:rsid w:val="0065374C"/>
    <w:rsid w:val="006566B0"/>
    <w:rsid w:val="006672F8"/>
    <w:rsid w:val="006B6936"/>
    <w:rsid w:val="007A4326"/>
    <w:rsid w:val="007B15E5"/>
    <w:rsid w:val="007B4B30"/>
    <w:rsid w:val="007D543E"/>
    <w:rsid w:val="00830ADC"/>
    <w:rsid w:val="00894B5E"/>
    <w:rsid w:val="008A6B71"/>
    <w:rsid w:val="008D5410"/>
    <w:rsid w:val="008D54BC"/>
    <w:rsid w:val="008F7474"/>
    <w:rsid w:val="00900B88"/>
    <w:rsid w:val="00922193"/>
    <w:rsid w:val="00985754"/>
    <w:rsid w:val="009B3F30"/>
    <w:rsid w:val="009F6F95"/>
    <w:rsid w:val="00A57058"/>
    <w:rsid w:val="00AE1289"/>
    <w:rsid w:val="00B17819"/>
    <w:rsid w:val="00BA6570"/>
    <w:rsid w:val="00C20BB4"/>
    <w:rsid w:val="00C2660C"/>
    <w:rsid w:val="00C44098"/>
    <w:rsid w:val="00C6795C"/>
    <w:rsid w:val="00C84DAF"/>
    <w:rsid w:val="00CD75B1"/>
    <w:rsid w:val="00CF4A0C"/>
    <w:rsid w:val="00D33C91"/>
    <w:rsid w:val="00D6402A"/>
    <w:rsid w:val="00D84477"/>
    <w:rsid w:val="00DB154B"/>
    <w:rsid w:val="00DC4CE7"/>
    <w:rsid w:val="00DD3EC9"/>
    <w:rsid w:val="00E53FB9"/>
    <w:rsid w:val="00E943A2"/>
    <w:rsid w:val="00EE0581"/>
    <w:rsid w:val="00F0060D"/>
    <w:rsid w:val="00F02121"/>
    <w:rsid w:val="00F06AE6"/>
    <w:rsid w:val="00F23E51"/>
    <w:rsid w:val="00F50C40"/>
    <w:rsid w:val="00F525F6"/>
    <w:rsid w:val="00F94A6A"/>
    <w:rsid w:val="00FC601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70932"/>
  <w15:docId w15:val="{70481630-302F-4C1E-9484-95839C99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B1"/>
    <w:pPr>
      <w:spacing w:line="240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CE7"/>
    <w:pPr>
      <w:spacing w:after="240"/>
      <w:contextualSpacing/>
      <w:jc w:val="center"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4CE7"/>
    <w:rPr>
      <w:rFonts w:ascii="Comic Sans MS" w:eastAsiaTheme="majorEastAsia" w:hAnsi="Comic Sans MS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E6"/>
    <w:pPr>
      <w:numPr>
        <w:ilvl w:val="1"/>
      </w:numPr>
      <w:spacing w:before="240" w:after="0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AE6"/>
    <w:rPr>
      <w:rFonts w:ascii="Comic Sans MS" w:eastAsiaTheme="majorEastAsia" w:hAnsi="Comic Sans MS" w:cstheme="majorBidi"/>
      <w:b/>
      <w:iCs/>
      <w:spacing w:val="15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5D68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5D68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unhideWhenUsed/>
    <w:rsid w:val="00C266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6ACB"/>
    <w:pPr>
      <w:spacing w:after="0" w:line="240" w:lineRule="auto"/>
    </w:pPr>
  </w:style>
  <w:style w:type="paragraph" w:styleId="Revision">
    <w:name w:val="Revision"/>
    <w:hidden/>
    <w:uiPriority w:val="99"/>
    <w:semiHidden/>
    <w:rsid w:val="00242356"/>
    <w:pPr>
      <w:spacing w:after="0" w:line="240" w:lineRule="auto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2006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roxane-john kennedy</cp:lastModifiedBy>
  <cp:revision>4</cp:revision>
  <cp:lastPrinted>2023-08-11T15:40:00Z</cp:lastPrinted>
  <dcterms:created xsi:type="dcterms:W3CDTF">2026-03-25T10:36:00Z</dcterms:created>
  <dcterms:modified xsi:type="dcterms:W3CDTF">2026-03-25T10:36:00Z</dcterms:modified>
</cp:coreProperties>
</file>